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附件2：</w:t>
      </w:r>
    </w:p>
    <w:p>
      <w:pPr>
        <w:pStyle w:val="2"/>
        <w:spacing w:before="0" w:after="0" w:line="460" w:lineRule="exact"/>
        <w:jc w:val="center"/>
        <w:rPr>
          <w:rFonts w:ascii="黑体" w:hAnsi="黑体" w:eastAsia="黑体"/>
          <w:b w:val="0"/>
          <w:bCs w:val="0"/>
          <w:color w:val="000000"/>
          <w:sz w:val="30"/>
          <w:szCs w:val="30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比选函</w:t>
      </w:r>
    </w:p>
    <w:p>
      <w:pPr>
        <w:spacing w:line="460" w:lineRule="exact"/>
        <w:rPr>
          <w:color w:val="000000"/>
        </w:rPr>
      </w:pP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致：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株洲市清水塘投资集团有限公司</w:t>
      </w:r>
      <w:r>
        <w:rPr>
          <w:rFonts w:hint="eastAsia" w:ascii="宋体" w:hAnsi="宋体"/>
          <w:color w:val="000000"/>
          <w:sz w:val="28"/>
          <w:szCs w:val="28"/>
        </w:rPr>
        <w:t>（比选人名称）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  <w:lang w:val="zh-TW"/>
        </w:rPr>
      </w:pPr>
      <w:r>
        <w:rPr>
          <w:rFonts w:hint="eastAsia" w:ascii="宋体" w:hAnsi="宋体"/>
          <w:color w:val="000000"/>
          <w:sz w:val="28"/>
          <w:szCs w:val="28"/>
        </w:rPr>
        <w:t>在考察现场并充分研究</w:t>
      </w:r>
      <w:r>
        <w:rPr>
          <w:rFonts w:hint="eastAsia" w:ascii="宋体" w:hAnsi="宋体"/>
          <w:color w:val="000000"/>
          <w:sz w:val="28"/>
          <w:szCs w:val="28"/>
          <w:lang w:val="zh-TW"/>
        </w:rPr>
        <w:t>清水塘环湖科创园——智能硬创园项目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（项目名称）（以下简称“本项目”）服务比选文件的全部内容后，我方承诺按比选文件的要求        元为概念设计合同签约价。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如果我方在本次比选中中标，我方保证按照比选文件约定的日期内完成项目的服务。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在签署协议书之前，本比选函，包括比选函附录，对双方具有约束力。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比选申请单位（盖章）：   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法定代表人或委托代理人（签字）：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spacing w:line="560" w:lineRule="exact"/>
        <w:ind w:right="21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44910"/>
    <w:rsid w:val="4118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2019-07-24T06:23:28Z</dcterms:created>
  <dc:creator>Administrator</dc:creator>
  <cp:lastModifiedBy>文立刀三点水门王 </cp:lastModifiedBy>
  <dcterms:modified xsi:type="dcterms:W3CDTF">2019-07-24T06:23:44Z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