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right="210"/>
        <w:jc w:val="left"/>
        <w:rPr>
          <w:rFonts w:ascii="方正小标宋_GBK" w:hAnsi="方正小标宋_GBK" w:eastAsia="方正小标宋_GBK" w:cs="方正小标宋_GBK"/>
          <w:snapToGrid w:val="0"/>
          <w:sz w:val="44"/>
          <w:szCs w:val="44"/>
        </w:rPr>
      </w:pPr>
      <w:r>
        <w:rPr>
          <w:rFonts w:hint="eastAsia" w:eastAsia="仿宋_GB2312"/>
          <w:snapToGrid w:val="0"/>
          <w:sz w:val="32"/>
          <w:szCs w:val="32"/>
        </w:rPr>
        <w:t xml:space="preserve">附件6：          </w:t>
      </w:r>
      <w:r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  <w:t>比选结果公示</w:t>
      </w:r>
    </w:p>
    <w:p>
      <w:pPr>
        <w:pStyle w:val="2"/>
        <w:ind w:left="0" w:leftChars="0" w:right="210" w:firstLine="0" w:firstLineChars="0"/>
        <w:rPr>
          <w:rFonts w:ascii="方正小标宋_GBK" w:hAnsi="方正小标宋_GBK" w:eastAsia="方正小标宋_GBK" w:cs="方正小标宋_GBK"/>
          <w:snapToGrid w:val="0"/>
          <w:sz w:val="44"/>
          <w:szCs w:val="44"/>
        </w:rPr>
      </w:pPr>
    </w:p>
    <w:p>
      <w:pPr>
        <w:tabs>
          <w:tab w:val="left" w:pos="5145"/>
        </w:tabs>
        <w:ind w:left="-210" w:right="210"/>
        <w:rPr>
          <w:sz w:val="24"/>
        </w:rPr>
      </w:pPr>
    </w:p>
    <w:p>
      <w:pPr>
        <w:ind w:left="-210" w:right="21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公示时间: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ind w:left="-210" w:right="21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比选地点:株洲市清水塘投资集团有限公司一楼小会议室</w:t>
      </w:r>
    </w:p>
    <w:p>
      <w:pPr>
        <w:ind w:left="-210" w:right="210"/>
        <w:rPr>
          <w:rFonts w:hint="eastAsia" w:ascii="宋体" w:hAnsi="宋体"/>
          <w:color w:val="000000"/>
          <w:sz w:val="28"/>
          <w:szCs w:val="28"/>
          <w:lang w:val="zh-TW"/>
        </w:rPr>
      </w:pPr>
      <w:r>
        <w:rPr>
          <w:rFonts w:hint="eastAsia" w:ascii="宋体" w:hAnsi="宋体"/>
          <w:color w:val="000000"/>
          <w:sz w:val="28"/>
          <w:szCs w:val="28"/>
        </w:rPr>
        <w:t>项目名称：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清水塘环湖科创园城市设计项目</w:t>
      </w:r>
    </w:p>
    <w:p>
      <w:pPr>
        <w:ind w:left="0" w:leftChars="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tbl>
      <w:tblPr>
        <w:tblStyle w:val="5"/>
        <w:tblW w:w="8750" w:type="dxa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4183"/>
        <w:gridCol w:w="1545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53" w:type="dxa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排序</w:t>
            </w:r>
          </w:p>
        </w:tc>
        <w:tc>
          <w:tcPr>
            <w:tcW w:w="4183" w:type="dxa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比选申请单位</w:t>
            </w:r>
          </w:p>
        </w:tc>
        <w:tc>
          <w:tcPr>
            <w:tcW w:w="1545" w:type="dxa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报价（万元）</w:t>
            </w:r>
          </w:p>
        </w:tc>
        <w:tc>
          <w:tcPr>
            <w:tcW w:w="1369" w:type="dxa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53" w:type="dxa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第一名</w:t>
            </w:r>
          </w:p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（中标单位）</w:t>
            </w:r>
          </w:p>
        </w:tc>
        <w:tc>
          <w:tcPr>
            <w:tcW w:w="4183" w:type="dxa"/>
            <w:noWrap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53" w:type="dxa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第二名</w:t>
            </w:r>
          </w:p>
        </w:tc>
        <w:tc>
          <w:tcPr>
            <w:tcW w:w="4183" w:type="dxa"/>
            <w:noWrap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53" w:type="dxa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第三名</w:t>
            </w:r>
          </w:p>
        </w:tc>
        <w:tc>
          <w:tcPr>
            <w:tcW w:w="4183" w:type="dxa"/>
            <w:noWrap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7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-100" w:leftChars="-100" w:right="100" w:right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2019-08-28T01:40:07Z</dcterms:created>
  <dc:creator>Administrator</dc:creator>
  <cp:lastModifiedBy>Administrator</cp:lastModifiedBy>
  <dcterms:modified xsi:type="dcterms:W3CDTF">2019-08-28T01:40:08Z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