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right="210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附件三：</w:t>
      </w:r>
    </w:p>
    <w:p>
      <w:pPr>
        <w:pStyle w:val="2"/>
        <w:ind w:left="-210" w:right="210"/>
        <w:jc w:val="center"/>
        <w:rPr>
          <w:rFonts w:ascii="方正小标宋简体" w:hAnsi="方正小标宋_GBK" w:eastAsia="方正小标宋简体" w:cs="方正小标宋_GBK"/>
          <w:b w:val="0"/>
          <w:bCs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sz w:val="44"/>
          <w:szCs w:val="44"/>
        </w:rPr>
        <w:t>比选记录表</w:t>
      </w:r>
    </w:p>
    <w:p>
      <w:pPr>
        <w:ind w:left="-210" w:right="210" w:firstLine="480" w:firstLineChars="200"/>
        <w:rPr>
          <w:sz w:val="24"/>
        </w:rPr>
      </w:pPr>
      <w:r>
        <w:rPr>
          <w:rFonts w:hint="eastAsia"/>
          <w:sz w:val="24"/>
        </w:rPr>
        <w:t>开标时间: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ind w:left="-210" w:right="210"/>
        <w:rPr>
          <w:sz w:val="24"/>
        </w:rPr>
      </w:pPr>
    </w:p>
    <w:p>
      <w:pPr>
        <w:ind w:left="-210" w:right="210"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开标地点: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>株洲市清水塘投资集团有限公司一楼103会议室</w:t>
      </w:r>
    </w:p>
    <w:p>
      <w:pPr>
        <w:ind w:left="-210" w:right="210"/>
        <w:rPr>
          <w:sz w:val="24"/>
        </w:rPr>
      </w:pPr>
    </w:p>
    <w:p>
      <w:pPr>
        <w:tabs>
          <w:tab w:val="left" w:pos="5145"/>
        </w:tabs>
        <w:ind w:left="-210" w:right="210" w:firstLine="480" w:firstLineChars="200"/>
        <w:rPr>
          <w:rFonts w:ascii="宋体" w:hAnsi="宋体"/>
          <w:sz w:val="24"/>
          <w:u w:val="single"/>
        </w:rPr>
      </w:pPr>
      <w:r>
        <w:rPr>
          <w:rFonts w:hint="eastAsia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株洲市清水塘投资集团物业管理服务项目</w:t>
      </w: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  <w:u w:val="single"/>
        </w:rPr>
      </w:pPr>
    </w:p>
    <w:tbl>
      <w:tblPr>
        <w:tblStyle w:val="3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662"/>
        <w:gridCol w:w="1476"/>
        <w:gridCol w:w="1005"/>
        <w:gridCol w:w="102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5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序号</w:t>
            </w:r>
          </w:p>
        </w:tc>
        <w:tc>
          <w:tcPr>
            <w:tcW w:w="266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投 标 人</w:t>
            </w:r>
          </w:p>
        </w:tc>
        <w:tc>
          <w:tcPr>
            <w:tcW w:w="147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报价</w:t>
            </w:r>
          </w:p>
        </w:tc>
        <w:tc>
          <w:tcPr>
            <w:tcW w:w="1005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服务</w:t>
            </w:r>
          </w:p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标准</w:t>
            </w:r>
          </w:p>
        </w:tc>
        <w:tc>
          <w:tcPr>
            <w:tcW w:w="102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签名</w:t>
            </w:r>
          </w:p>
        </w:tc>
        <w:tc>
          <w:tcPr>
            <w:tcW w:w="1419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5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5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5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5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</w:tbl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  <w:r>
        <w:rPr>
          <w:rFonts w:hint="eastAsia"/>
          <w:sz w:val="24"/>
        </w:rPr>
        <w:t>比选参会人员签字：</w:t>
      </w: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0" w:leftChars="0" w:right="210"/>
        <w:rPr>
          <w:sz w:val="24"/>
        </w:rPr>
      </w:pPr>
    </w:p>
    <w:p>
      <w:pPr>
        <w:ind w:left="-210" w:right="210"/>
        <w:jc w:val="right"/>
        <w:rPr>
          <w:sz w:val="24"/>
        </w:rPr>
      </w:pPr>
      <w:r>
        <w:rPr>
          <w:rFonts w:hint="eastAsia"/>
          <w:sz w:val="24"/>
        </w:rPr>
        <w:t>年   月   日</w:t>
      </w:r>
    </w:p>
    <w:p>
      <w:pPr>
        <w:pStyle w:val="2"/>
        <w:ind w:left="-210" w:right="210"/>
        <w:jc w:val="center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sz w:val="24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中标候选人表</w:t>
      </w:r>
    </w:p>
    <w:p>
      <w:pPr>
        <w:ind w:left="-210" w:right="210"/>
        <w:rPr>
          <w:sz w:val="24"/>
        </w:rPr>
      </w:pPr>
    </w:p>
    <w:p>
      <w:pPr>
        <w:tabs>
          <w:tab w:val="left" w:pos="5145"/>
        </w:tabs>
        <w:ind w:left="-210" w:right="210"/>
        <w:rPr>
          <w:rFonts w:ascii="宋体" w:hAnsi="宋体"/>
          <w:sz w:val="24"/>
          <w:u w:val="single"/>
        </w:rPr>
      </w:pPr>
      <w:r>
        <w:rPr>
          <w:rFonts w:hint="eastAsia"/>
          <w:sz w:val="24"/>
        </w:rPr>
        <w:t>服务名称：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株洲市清水塘投资集团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物业管理服务项目</w:t>
      </w: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tbl>
      <w:tblPr>
        <w:tblStyle w:val="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4767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36" w:type="dxa"/>
            <w:vAlign w:val="center"/>
          </w:tcPr>
          <w:p>
            <w:pPr>
              <w:ind w:left="-210" w:right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排序</w:t>
            </w:r>
          </w:p>
        </w:tc>
        <w:tc>
          <w:tcPr>
            <w:tcW w:w="4767" w:type="dxa"/>
            <w:vAlign w:val="center"/>
          </w:tcPr>
          <w:p>
            <w:pPr>
              <w:ind w:left="-210" w:right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中标候选人</w:t>
            </w:r>
          </w:p>
        </w:tc>
        <w:tc>
          <w:tcPr>
            <w:tcW w:w="2430" w:type="dxa"/>
            <w:vAlign w:val="center"/>
          </w:tcPr>
          <w:p>
            <w:pPr>
              <w:ind w:left="-210" w:right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第一名</w:t>
            </w:r>
          </w:p>
        </w:tc>
        <w:tc>
          <w:tcPr>
            <w:tcW w:w="476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第二名</w:t>
            </w:r>
          </w:p>
        </w:tc>
        <w:tc>
          <w:tcPr>
            <w:tcW w:w="476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6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第三名</w:t>
            </w:r>
          </w:p>
        </w:tc>
        <w:tc>
          <w:tcPr>
            <w:tcW w:w="4767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ind w:left="-210" w:right="210"/>
              <w:jc w:val="center"/>
              <w:rPr>
                <w:sz w:val="24"/>
              </w:rPr>
            </w:pPr>
          </w:p>
        </w:tc>
      </w:tr>
    </w:tbl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  <w:r>
        <w:rPr>
          <w:rFonts w:hint="eastAsia"/>
          <w:sz w:val="24"/>
        </w:rPr>
        <w:t>比选参会人员签字：</w:t>
      </w: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0" w:leftChars="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rPr>
          <w:sz w:val="24"/>
        </w:rPr>
      </w:pPr>
    </w:p>
    <w:p>
      <w:pPr>
        <w:ind w:left="-210" w:right="210"/>
        <w:jc w:val="right"/>
        <w:rPr>
          <w:sz w:val="24"/>
        </w:rPr>
      </w:pPr>
      <w:r>
        <w:rPr>
          <w:rFonts w:hint="eastAsia"/>
          <w:sz w:val="24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50E24"/>
    <w:rsid w:val="3E55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00" w:leftChars="-100" w:right="100" w:right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2019-10-15T03:19:00Z</dcterms:created>
  <dc:creator>Administrator</dc:creator>
  <cp:lastModifiedBy>Administrator</cp:lastModifiedBy>
  <dcterms:modified xsi:type="dcterms:W3CDTF">2019-10-15T03:19:13Z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