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AF" w:rsidRDefault="00884571">
      <w:pPr>
        <w:spacing w:line="360" w:lineRule="auto"/>
        <w:rPr>
          <w:rFonts w:ascii="仿宋_GB2312" w:eastAsia="仿宋_GB2312" w:hAnsi="仿宋" w:cs="Times New Roman"/>
          <w:sz w:val="32"/>
          <w:szCs w:val="32"/>
        </w:rPr>
      </w:pPr>
      <w:r>
        <w:rPr>
          <w:rFonts w:eastAsia="仿宋_GB2312" w:hint="eastAsia"/>
          <w:snapToGrid w:val="0"/>
          <w:sz w:val="32"/>
          <w:szCs w:val="32"/>
        </w:rPr>
        <w:t>附件</w:t>
      </w:r>
      <w:r w:rsidR="00D33EDF">
        <w:rPr>
          <w:rFonts w:eastAsia="仿宋_GB2312" w:hint="eastAsia"/>
          <w:snapToGrid w:val="0"/>
          <w:sz w:val="32"/>
          <w:szCs w:val="32"/>
        </w:rPr>
        <w:t>7</w:t>
      </w:r>
      <w:r>
        <w:rPr>
          <w:rFonts w:eastAsia="仿宋_GB2312" w:hint="eastAsia"/>
          <w:snapToGrid w:val="0"/>
          <w:sz w:val="32"/>
          <w:szCs w:val="32"/>
        </w:rPr>
        <w:t>：</w:t>
      </w:r>
    </w:p>
    <w:p w:rsidR="00377AAF" w:rsidRDefault="00884571">
      <w:pPr>
        <w:widowControl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资格评审表</w:t>
      </w:r>
    </w:p>
    <w:p w:rsidR="00377AAF" w:rsidRDefault="00884571">
      <w:pPr>
        <w:pStyle w:val="2"/>
        <w:spacing w:after="0"/>
        <w:ind w:leftChars="0" w:left="0" w:firstLineChars="0" w:firstLine="0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申请单位1：</w:t>
      </w:r>
    </w:p>
    <w:p w:rsidR="00377AAF" w:rsidRDefault="00884571">
      <w:pPr>
        <w:pStyle w:val="2"/>
        <w:spacing w:after="0"/>
        <w:ind w:leftChars="0" w:left="0" w:firstLineChars="0" w:firstLine="0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申请单位2：</w:t>
      </w:r>
    </w:p>
    <w:p w:rsidR="00377AAF" w:rsidRDefault="00884571">
      <w:pPr>
        <w:pStyle w:val="2"/>
        <w:spacing w:after="0"/>
        <w:ind w:leftChars="0" w:left="0" w:firstLineChars="0" w:firstLine="0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申请单位3：</w:t>
      </w:r>
    </w:p>
    <w:tbl>
      <w:tblPr>
        <w:tblW w:w="9615" w:type="dxa"/>
        <w:jc w:val="center"/>
        <w:tblCellSpacing w:w="0" w:type="dxa"/>
        <w:tblInd w:w="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8"/>
        <w:gridCol w:w="1285"/>
        <w:gridCol w:w="3084"/>
        <w:gridCol w:w="1057"/>
        <w:gridCol w:w="1126"/>
        <w:gridCol w:w="1140"/>
        <w:gridCol w:w="1125"/>
      </w:tblGrid>
      <w:tr w:rsidR="00377AAF">
        <w:trPr>
          <w:trHeight w:val="336"/>
          <w:tblCellSpacing w:w="0" w:type="dxa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377AAF" w:rsidRPr="00EF4115" w:rsidRDefault="00884571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377AAF" w:rsidRPr="00EF4115" w:rsidRDefault="00884571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项目</w:t>
            </w:r>
          </w:p>
        </w:tc>
        <w:tc>
          <w:tcPr>
            <w:tcW w:w="4141" w:type="dxa"/>
            <w:gridSpan w:val="2"/>
            <w:vMerge w:val="restart"/>
            <w:shd w:val="clear" w:color="auto" w:fill="auto"/>
            <w:vAlign w:val="center"/>
          </w:tcPr>
          <w:p w:rsidR="00377AAF" w:rsidRPr="00EF4115" w:rsidRDefault="00884571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评分标准</w:t>
            </w:r>
          </w:p>
        </w:tc>
        <w:tc>
          <w:tcPr>
            <w:tcW w:w="3391" w:type="dxa"/>
            <w:gridSpan w:val="3"/>
            <w:shd w:val="clear" w:color="auto" w:fill="auto"/>
            <w:vAlign w:val="center"/>
          </w:tcPr>
          <w:p w:rsidR="00377AAF" w:rsidRPr="00EF4115" w:rsidRDefault="00884571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评委计分</w:t>
            </w:r>
          </w:p>
        </w:tc>
      </w:tr>
      <w:tr w:rsidR="00377AAF">
        <w:trPr>
          <w:trHeight w:val="90"/>
          <w:tblCellSpacing w:w="0" w:type="dxa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377AAF" w:rsidRPr="00EF4115" w:rsidRDefault="00377AAF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77AAF" w:rsidRPr="00EF4115" w:rsidRDefault="00377AAF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4141" w:type="dxa"/>
            <w:gridSpan w:val="2"/>
            <w:vMerge/>
            <w:shd w:val="clear" w:color="auto" w:fill="auto"/>
            <w:vAlign w:val="center"/>
          </w:tcPr>
          <w:p w:rsidR="00377AAF" w:rsidRPr="00EF4115" w:rsidRDefault="00377AAF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377AAF" w:rsidRPr="00EF4115" w:rsidRDefault="00884571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申请</w:t>
            </w:r>
          </w:p>
          <w:p w:rsidR="00377AAF" w:rsidRPr="00EF4115" w:rsidRDefault="00884571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单位1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77AAF" w:rsidRPr="00EF4115" w:rsidRDefault="00884571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申请</w:t>
            </w:r>
          </w:p>
          <w:p w:rsidR="00377AAF" w:rsidRPr="00EF4115" w:rsidRDefault="00884571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单位2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377AAF" w:rsidRPr="00EF4115" w:rsidRDefault="00884571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申请</w:t>
            </w:r>
          </w:p>
          <w:p w:rsidR="00377AAF" w:rsidRPr="00EF4115" w:rsidRDefault="00884571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单位3</w:t>
            </w:r>
          </w:p>
        </w:tc>
      </w:tr>
      <w:tr w:rsidR="00377AAF">
        <w:trPr>
          <w:trHeight w:val="2540"/>
          <w:tblCellSpacing w:w="0" w:type="dxa"/>
          <w:jc w:val="center"/>
        </w:trPr>
        <w:tc>
          <w:tcPr>
            <w:tcW w:w="798" w:type="dxa"/>
            <w:shd w:val="clear" w:color="auto" w:fill="auto"/>
            <w:vAlign w:val="center"/>
          </w:tcPr>
          <w:p w:rsidR="00377AAF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77AAF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比选申请单位同类项目证明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（30）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377AAF" w:rsidRDefault="00884571" w:rsidP="00A30746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企业在近5年内（以提交申请文件截止时间60个月内为准）承担过类似项目，每个得6分，最多得30分。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77AAF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0-30分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</w:tr>
      <w:tr w:rsidR="00377AAF">
        <w:trPr>
          <w:trHeight w:val="809"/>
          <w:tblCellSpacing w:w="0" w:type="dxa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377AAF" w:rsidRPr="00EF4115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377AAF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比选申请单位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不良行为记录情况（5）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377AAF" w:rsidRPr="00EF4115" w:rsidRDefault="00884571" w:rsidP="00A30746">
            <w:pPr>
              <w:widowControl/>
              <w:spacing w:line="40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没有不良行为记录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77AAF" w:rsidRPr="00EF4115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5分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</w:tr>
      <w:tr w:rsidR="00377AAF">
        <w:trPr>
          <w:trHeight w:val="648"/>
          <w:tblCellSpacing w:w="0" w:type="dxa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377AAF" w:rsidRPr="00EF4115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377AAF" w:rsidRPr="00EF4115" w:rsidRDefault="00884571" w:rsidP="00A30746">
            <w:pPr>
              <w:widowControl/>
              <w:spacing w:line="40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有不良行为记录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77AAF" w:rsidRPr="00EF4115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0分</w:t>
            </w: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</w:tr>
      <w:tr w:rsidR="00377AAF">
        <w:trPr>
          <w:trHeight w:val="2425"/>
          <w:tblCellSpacing w:w="0" w:type="dxa"/>
          <w:jc w:val="center"/>
        </w:trPr>
        <w:tc>
          <w:tcPr>
            <w:tcW w:w="798" w:type="dxa"/>
            <w:shd w:val="clear" w:color="auto" w:fill="auto"/>
            <w:vAlign w:val="center"/>
          </w:tcPr>
          <w:p w:rsidR="00377AAF" w:rsidRPr="00EF4115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3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77AAF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比选申请单位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获奖情况（25）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377AAF" w:rsidRPr="00EF4115" w:rsidRDefault="00884571" w:rsidP="00A30746">
            <w:pPr>
              <w:widowControl/>
              <w:spacing w:line="40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企业近5年所承担项目获得过省市级颁发的荣誉奖项，每个计5分，最高计25分。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77AAF" w:rsidRPr="00EF4115" w:rsidRDefault="00884571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0-25分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</w:tr>
      <w:tr w:rsidR="00377AAF">
        <w:trPr>
          <w:trHeight w:val="850"/>
          <w:tblCellSpacing w:w="0" w:type="dxa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377AAF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377AAF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各专业负责人员配备（20）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 w:rsidR="00377AAF" w:rsidRPr="00EF4115" w:rsidRDefault="00884571" w:rsidP="005A2843">
            <w:pPr>
              <w:widowControl/>
              <w:spacing w:line="40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该项目</w:t>
            </w:r>
            <w:r w:rsidR="005A2843">
              <w:rPr>
                <w:rFonts w:ascii="仿宋_GB2312" w:eastAsia="仿宋_GB2312" w:hAnsi="仿宋" w:cs="Times New Roman" w:hint="eastAsia"/>
                <w:sz w:val="28"/>
                <w:szCs w:val="28"/>
              </w:rPr>
              <w:t>建筑</w:t>
            </w: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设计参与设计的人员，按专业水平高低评定。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77AAF" w:rsidRPr="00EF4115" w:rsidRDefault="00884571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20分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</w:tr>
      <w:tr w:rsidR="00377AAF">
        <w:trPr>
          <w:trHeight w:val="850"/>
          <w:tblCellSpacing w:w="0" w:type="dxa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</w:pPr>
          </w:p>
        </w:tc>
        <w:tc>
          <w:tcPr>
            <w:tcW w:w="3084" w:type="dxa"/>
            <w:vMerge/>
            <w:shd w:val="clear" w:color="auto" w:fill="auto"/>
            <w:vAlign w:val="center"/>
          </w:tcPr>
          <w:p w:rsidR="00377AAF" w:rsidRPr="00EF4115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377AAF" w:rsidRPr="00EF4115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15分</w:t>
            </w: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:rsidR="00377AAF">
        <w:trPr>
          <w:trHeight w:val="850"/>
          <w:tblCellSpacing w:w="0" w:type="dxa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vMerge/>
            <w:shd w:val="clear" w:color="auto" w:fill="auto"/>
            <w:vAlign w:val="center"/>
          </w:tcPr>
          <w:p w:rsidR="00377AAF" w:rsidRPr="00EF4115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377AAF" w:rsidRPr="00EF4115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10分</w:t>
            </w: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:rsidR="00377AAF">
        <w:trPr>
          <w:trHeight w:val="1075"/>
          <w:tblCellSpacing w:w="0" w:type="dxa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377AAF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377AAF" w:rsidRPr="00EF4115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项目完成周期计划表（10）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 w:rsidR="00377AAF" w:rsidRPr="00EF4115" w:rsidRDefault="00884571" w:rsidP="005A2843">
            <w:pPr>
              <w:widowControl/>
              <w:spacing w:line="40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在保证</w:t>
            </w:r>
            <w:r w:rsidR="005A2843">
              <w:rPr>
                <w:rFonts w:ascii="仿宋_GB2312" w:eastAsia="仿宋_GB2312" w:hAnsi="仿宋" w:cs="Times New Roman" w:hint="eastAsia"/>
                <w:sz w:val="28"/>
                <w:szCs w:val="28"/>
              </w:rPr>
              <w:t>建筑</w:t>
            </w: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设计成果质量的前提下（甲方认可），按完成周期评定，最终稿完成时间原则上不超过45天；周期最短计10分，以此类推。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77AAF" w:rsidRPr="00EF4115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10分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:rsidR="00377AAF">
        <w:trPr>
          <w:trHeight w:val="1000"/>
          <w:tblCellSpacing w:w="0" w:type="dxa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77AAF" w:rsidRPr="00EF4115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shd w:val="clear" w:color="auto" w:fill="auto"/>
            <w:vAlign w:val="center"/>
          </w:tcPr>
          <w:p w:rsidR="00377AAF" w:rsidRPr="00EF4115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377AAF" w:rsidRPr="00EF4115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9分</w:t>
            </w: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:rsidR="00377AAF">
        <w:trPr>
          <w:trHeight w:val="1090"/>
          <w:tblCellSpacing w:w="0" w:type="dxa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77AAF" w:rsidRPr="00EF4115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shd w:val="clear" w:color="auto" w:fill="auto"/>
            <w:vAlign w:val="center"/>
          </w:tcPr>
          <w:p w:rsidR="00377AAF" w:rsidRPr="00EF4115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377AAF" w:rsidRPr="00EF4115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8分</w:t>
            </w: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:rsidR="00377AAF">
        <w:trPr>
          <w:trHeight w:val="850"/>
          <w:tblCellSpacing w:w="0" w:type="dxa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377AAF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377AAF" w:rsidRPr="00EF4115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比选</w:t>
            </w:r>
          </w:p>
          <w:p w:rsidR="00377AAF" w:rsidRPr="00EF4115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报价（10）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377AAF" w:rsidRPr="00EF4115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最低报价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77AAF" w:rsidRPr="00EF4115" w:rsidRDefault="00884571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10分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</w:tr>
      <w:tr w:rsidR="00377AAF">
        <w:trPr>
          <w:trHeight w:val="850"/>
          <w:tblCellSpacing w:w="0" w:type="dxa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left"/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77AAF" w:rsidRPr="00EF4115" w:rsidRDefault="00377AAF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377AAF" w:rsidRPr="00EF4115" w:rsidRDefault="00884571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第二低报价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77AAF" w:rsidRPr="00EF4115" w:rsidRDefault="00884571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8分</w:t>
            </w: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:rsidR="00377AAF">
        <w:trPr>
          <w:trHeight w:val="850"/>
          <w:tblCellSpacing w:w="0" w:type="dxa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77AAF" w:rsidRPr="00EF4115" w:rsidRDefault="00377AAF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377AAF" w:rsidRPr="00EF4115" w:rsidRDefault="00884571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最高报价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77AAF" w:rsidRPr="00EF4115" w:rsidRDefault="00884571" w:rsidP="00EF4115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4115">
              <w:rPr>
                <w:rFonts w:ascii="仿宋_GB2312" w:eastAsia="仿宋_GB2312" w:hAnsi="仿宋" w:cs="Times New Roman" w:hint="eastAsia"/>
                <w:sz w:val="28"/>
                <w:szCs w:val="28"/>
              </w:rPr>
              <w:t>6分</w:t>
            </w: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377AAF" w:rsidRDefault="00377AAF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:rsidR="00377AAF">
        <w:trPr>
          <w:trHeight w:val="954"/>
          <w:tblCellSpacing w:w="0" w:type="dxa"/>
          <w:jc w:val="center"/>
        </w:trPr>
        <w:tc>
          <w:tcPr>
            <w:tcW w:w="6224" w:type="dxa"/>
            <w:gridSpan w:val="4"/>
            <w:shd w:val="clear" w:color="auto" w:fill="auto"/>
            <w:vAlign w:val="center"/>
          </w:tcPr>
          <w:p w:rsidR="00377AAF" w:rsidRDefault="0088457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8"/>
                <w:szCs w:val="28"/>
              </w:rPr>
              <w:t>合    计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77AAF" w:rsidRDefault="00377AAF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377AAF" w:rsidRDefault="00377AAF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377AAF" w:rsidRDefault="00377AAF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</w:tr>
    </w:tbl>
    <w:p w:rsidR="00377AAF" w:rsidRDefault="00377AAF">
      <w:bookmarkStart w:id="0" w:name="_GoBack"/>
      <w:bookmarkEnd w:id="0"/>
    </w:p>
    <w:sectPr w:rsidR="00377AAF" w:rsidSect="00377AAF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C8E" w:rsidRDefault="009E5C8E" w:rsidP="00377AAF">
      <w:r>
        <w:separator/>
      </w:r>
    </w:p>
  </w:endnote>
  <w:endnote w:type="continuationSeparator" w:id="1">
    <w:p w:rsidR="009E5C8E" w:rsidRDefault="009E5C8E" w:rsidP="00377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AAF" w:rsidRDefault="004D63C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377AAF" w:rsidRDefault="004D63C9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8457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33EDF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C8E" w:rsidRDefault="009E5C8E" w:rsidP="00377AAF">
      <w:r>
        <w:separator/>
      </w:r>
    </w:p>
  </w:footnote>
  <w:footnote w:type="continuationSeparator" w:id="1">
    <w:p w:rsidR="009E5C8E" w:rsidRDefault="009E5C8E" w:rsidP="00377A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AAF"/>
    <w:rsid w:val="00377AAF"/>
    <w:rsid w:val="004D63C9"/>
    <w:rsid w:val="005A2843"/>
    <w:rsid w:val="00747BE1"/>
    <w:rsid w:val="007B35A8"/>
    <w:rsid w:val="00884571"/>
    <w:rsid w:val="009E5C8E"/>
    <w:rsid w:val="00A30746"/>
    <w:rsid w:val="00AC58EB"/>
    <w:rsid w:val="00C26EA2"/>
    <w:rsid w:val="00D33EDF"/>
    <w:rsid w:val="00EF4115"/>
    <w:rsid w:val="00F11917"/>
    <w:rsid w:val="492B5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377AAF"/>
    <w:pPr>
      <w:spacing w:after="120"/>
      <w:ind w:leftChars="200" w:left="420"/>
    </w:pPr>
  </w:style>
  <w:style w:type="paragraph" w:styleId="a4">
    <w:name w:val="footer"/>
    <w:basedOn w:val="a"/>
    <w:uiPriority w:val="99"/>
    <w:unhideWhenUsed/>
    <w:qFormat/>
    <w:rsid w:val="00377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3"/>
    <w:qFormat/>
    <w:rsid w:val="00377AAF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Char"/>
    <w:rsid w:val="00EF4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F41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2019-07-24T06:25:00Z</dcterms:created>
  <dcterms:modified xsi:type="dcterms:W3CDTF">2019-08-16T01:45:00Z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